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13" w:rsidRPr="000946EC" w:rsidRDefault="00032913" w:rsidP="00032913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  <w:r w:rsidRPr="000946EC">
        <w:rPr>
          <w:rFonts w:cs="Calibri Light"/>
          <w:b/>
          <w:color w:val="000000"/>
          <w:sz w:val="22"/>
          <w:szCs w:val="22"/>
        </w:rPr>
        <w:t>Załącznik nr 5</w:t>
      </w:r>
    </w:p>
    <w:p w:rsidR="00032913" w:rsidRPr="003D20AF" w:rsidRDefault="00032913" w:rsidP="00032913">
      <w:pPr>
        <w:keepNext/>
        <w:outlineLvl w:val="6"/>
        <w:rPr>
          <w:rFonts w:cs="Calibri Light"/>
          <w:b/>
          <w:bCs/>
          <w:sz w:val="22"/>
          <w:szCs w:val="22"/>
        </w:rPr>
      </w:pPr>
      <w:r w:rsidRPr="003D20AF">
        <w:rPr>
          <w:rFonts w:cs="Calibri Light"/>
          <w:b/>
          <w:bCs/>
          <w:sz w:val="22"/>
          <w:szCs w:val="22"/>
        </w:rPr>
        <w:t>DA-2203-01/P/MIIZ/2020</w:t>
      </w:r>
    </w:p>
    <w:p w:rsidR="00032913" w:rsidRPr="000946EC" w:rsidRDefault="00032913" w:rsidP="00032913">
      <w:pPr>
        <w:jc w:val="center"/>
        <w:rPr>
          <w:rFonts w:cs="Calibri Light"/>
          <w:b/>
          <w:color w:val="000000"/>
          <w:sz w:val="22"/>
          <w:szCs w:val="22"/>
        </w:rPr>
      </w:pPr>
    </w:p>
    <w:p w:rsidR="00032913" w:rsidRPr="000946EC" w:rsidRDefault="00032913" w:rsidP="00032913">
      <w:pPr>
        <w:jc w:val="center"/>
        <w:rPr>
          <w:rFonts w:cs="Calibri Light"/>
          <w:i/>
          <w:sz w:val="22"/>
          <w:szCs w:val="22"/>
        </w:rPr>
      </w:pPr>
    </w:p>
    <w:p w:rsidR="00032913" w:rsidRPr="000946EC" w:rsidRDefault="00032913" w:rsidP="00032913">
      <w:pPr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……………………..…</w:t>
      </w:r>
      <w:r w:rsidRPr="000946EC">
        <w:rPr>
          <w:rFonts w:cs="Calibri Light"/>
          <w:sz w:val="22"/>
          <w:szCs w:val="22"/>
        </w:rPr>
        <w:tab/>
        <w:t xml:space="preserve">            </w:t>
      </w:r>
      <w:r w:rsidRPr="000946EC">
        <w:rPr>
          <w:rFonts w:cs="Calibri Light"/>
          <w:sz w:val="22"/>
          <w:szCs w:val="22"/>
        </w:rPr>
        <w:tab/>
        <w:t xml:space="preserve">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  <w:t xml:space="preserve">         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</w:p>
    <w:p w:rsidR="00032913" w:rsidRPr="000946EC" w:rsidRDefault="00032913" w:rsidP="00032913">
      <w:pPr>
        <w:rPr>
          <w:rFonts w:cs="Calibri Light"/>
          <w:i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 xml:space="preserve">  oznaczenie Wykonawcy</w:t>
      </w:r>
    </w:p>
    <w:p w:rsidR="00032913" w:rsidRPr="000946EC" w:rsidRDefault="00032913" w:rsidP="00032913">
      <w:pPr>
        <w:jc w:val="center"/>
        <w:rPr>
          <w:rFonts w:cs="Calibri Light"/>
          <w:b/>
          <w:color w:val="FF0000"/>
          <w:sz w:val="22"/>
          <w:szCs w:val="22"/>
        </w:rPr>
      </w:pPr>
      <w:r w:rsidRPr="000946EC">
        <w:rPr>
          <w:rFonts w:cs="Calibri Light"/>
          <w:b/>
          <w:color w:val="FF0000"/>
          <w:sz w:val="22"/>
          <w:szCs w:val="22"/>
        </w:rPr>
        <w:t>WZÓR</w:t>
      </w:r>
    </w:p>
    <w:p w:rsidR="00032913" w:rsidRPr="000946EC" w:rsidRDefault="00032913" w:rsidP="00032913">
      <w:pPr>
        <w:widowControl w:val="0"/>
        <w:suppressAutoHyphens/>
        <w:autoSpaceDE w:val="0"/>
        <w:autoSpaceDN w:val="0"/>
        <w:jc w:val="center"/>
        <w:textAlignment w:val="baseline"/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</w:pPr>
    </w:p>
    <w:p w:rsidR="00032913" w:rsidRPr="000946EC" w:rsidRDefault="00032913" w:rsidP="00032913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</w:pPr>
    </w:p>
    <w:p w:rsidR="00032913" w:rsidRPr="000946EC" w:rsidRDefault="00032913" w:rsidP="00032913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</w:pPr>
      <w:r w:rsidRPr="000946EC"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  <w:t>Oświadczenie wykonawcy o braku orzeczenia wobec niego tytułem środka zapobiegawczego zakazu ubiegania się o zamówienia publiczne</w:t>
      </w:r>
    </w:p>
    <w:p w:rsidR="00032913" w:rsidRPr="000946EC" w:rsidRDefault="00032913" w:rsidP="00032913">
      <w:pPr>
        <w:spacing w:line="360" w:lineRule="auto"/>
        <w:jc w:val="center"/>
        <w:rPr>
          <w:rFonts w:cs="Calibri Light"/>
          <w:i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center"/>
        <w:rPr>
          <w:rFonts w:cs="Calibri Light"/>
          <w:b/>
          <w:bCs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>dotyczy: postępowania pn.</w:t>
      </w:r>
    </w:p>
    <w:p w:rsidR="00032913" w:rsidRPr="000946EC" w:rsidRDefault="00032913" w:rsidP="00032913">
      <w:pPr>
        <w:spacing w:line="276" w:lineRule="auto"/>
        <w:ind w:left="426"/>
        <w:jc w:val="center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 xml:space="preserve">„Dostawa </w:t>
      </w:r>
      <w:r>
        <w:rPr>
          <w:rFonts w:cs="Calibri Light"/>
          <w:b/>
          <w:sz w:val="22"/>
          <w:szCs w:val="22"/>
        </w:rPr>
        <w:t>urządzeń laboratoryjnych z podziałem na cztery części</w:t>
      </w:r>
      <w:r w:rsidRPr="000946EC">
        <w:rPr>
          <w:rFonts w:cs="Calibri Light"/>
          <w:b/>
          <w:sz w:val="22"/>
          <w:szCs w:val="22"/>
        </w:rPr>
        <w:t xml:space="preserve">”  </w:t>
      </w: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</w:p>
    <w:p w:rsidR="00032913" w:rsidRPr="000946EC" w:rsidRDefault="00032913" w:rsidP="00032913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  <w:r w:rsidRPr="000946EC">
        <w:rPr>
          <w:rFonts w:cs="Calibri Light"/>
          <w:color w:val="000000"/>
          <w:kern w:val="3"/>
          <w:sz w:val="22"/>
          <w:szCs w:val="22"/>
          <w:lang w:eastAsia="en-US" w:bidi="en-US"/>
        </w:rPr>
        <w:t>Oświadczam, że wobec wykonawcy, którego reprezentuję:</w:t>
      </w:r>
    </w:p>
    <w:p w:rsidR="00032913" w:rsidRPr="000946EC" w:rsidRDefault="00032913" w:rsidP="00032913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  <w:r w:rsidRPr="000946EC">
        <w:rPr>
          <w:rFonts w:cs="Calibri Light"/>
          <w:b/>
          <w:bCs/>
          <w:color w:val="000000"/>
          <w:kern w:val="3"/>
          <w:sz w:val="22"/>
          <w:szCs w:val="22"/>
          <w:lang w:eastAsia="en-US" w:bidi="en-US"/>
        </w:rPr>
        <w:t xml:space="preserve">nie orzeczono </w:t>
      </w:r>
      <w:r w:rsidRPr="000946EC">
        <w:rPr>
          <w:rFonts w:cs="Calibri Light"/>
          <w:color w:val="000000"/>
          <w:kern w:val="3"/>
          <w:sz w:val="22"/>
          <w:szCs w:val="22"/>
          <w:lang w:eastAsia="en-US" w:bidi="en-US"/>
        </w:rPr>
        <w:t>tytułem środka zapobiegawczego zakazu</w:t>
      </w:r>
      <w:bookmarkStart w:id="0" w:name="_GoBack"/>
      <w:bookmarkEnd w:id="0"/>
      <w:r w:rsidRPr="000946EC">
        <w:rPr>
          <w:rFonts w:cs="Calibri Light"/>
          <w:color w:val="000000"/>
          <w:kern w:val="3"/>
          <w:sz w:val="22"/>
          <w:szCs w:val="22"/>
          <w:lang w:eastAsia="en-US" w:bidi="en-US"/>
        </w:rPr>
        <w:t xml:space="preserve"> ubiegania się o zamówienia publiczne.</w:t>
      </w:r>
    </w:p>
    <w:p w:rsidR="00032913" w:rsidRPr="000946EC" w:rsidRDefault="00032913" w:rsidP="00032913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A6393F" w:rsidRDefault="00A6393F" w:rsidP="00032913"/>
    <w:sectPr w:rsidR="00A6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13"/>
    <w:rsid w:val="00032913"/>
    <w:rsid w:val="00117E7B"/>
    <w:rsid w:val="003D20AF"/>
    <w:rsid w:val="00572487"/>
    <w:rsid w:val="00736D26"/>
    <w:rsid w:val="00A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62D95-6B08-4905-BF1A-8B5E4443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913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4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4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Anna</cp:lastModifiedBy>
  <cp:revision>3</cp:revision>
  <dcterms:created xsi:type="dcterms:W3CDTF">2020-10-02T13:21:00Z</dcterms:created>
  <dcterms:modified xsi:type="dcterms:W3CDTF">2020-10-07T10:30:00Z</dcterms:modified>
</cp:coreProperties>
</file>